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5BAA0" w14:textId="77777777" w:rsidR="0019761A" w:rsidRPr="00FF6597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BF58CDA" w14:textId="77777777" w:rsidR="0019761A" w:rsidRPr="00FF6597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06296370" w14:textId="77777777" w:rsidR="0019761A" w:rsidRPr="00BD091F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7B399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на подачу конкурсной заявки двухпакетным неограниченным методом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</w:p>
    <w:p w14:paraId="7CD863CD" w14:textId="77777777" w:rsidR="0019761A" w:rsidRPr="00BD091F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14799E72" w14:textId="2A7DBCF3" w:rsidR="0019761A" w:rsidRPr="00BD091F" w:rsidRDefault="0019761A" w:rsidP="001976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0523E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26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  <w:r w:rsidR="00E963D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мая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2026 г.</w:t>
      </w:r>
    </w:p>
    <w:p w14:paraId="18C02F58" w14:textId="77777777" w:rsidR="0019761A" w:rsidRPr="00BD091F" w:rsidRDefault="0019761A" w:rsidP="001976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FE4F1BA" w14:textId="77777777" w:rsidR="0019761A" w:rsidRPr="00BD091F" w:rsidRDefault="0019761A" w:rsidP="001976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2D1A2D3C" w14:textId="77777777" w:rsidR="0019761A" w:rsidRPr="00BD091F" w:rsidRDefault="0019761A" w:rsidP="001976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0462745" w14:textId="77777777" w:rsidR="0019761A" w:rsidRPr="00BD091F" w:rsidRDefault="0019761A" w:rsidP="001976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7E5D5F0D" w14:textId="77777777" w:rsidR="0019761A" w:rsidRPr="00BD091F" w:rsidRDefault="0019761A" w:rsidP="00197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145F85" w14:textId="5EA82BF0" w:rsidR="0019761A" w:rsidRPr="00BD091F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двухпакетном конкурсе на поставку </w:t>
      </w:r>
      <w:r w:rsidR="00E963DF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метилизобутилкарбинола </w:t>
      </w:r>
      <w:r w:rsidR="00E963DF" w:rsidRPr="00E963DF">
        <w:rPr>
          <w:rFonts w:ascii="Times New Roman" w:hAnsi="Times New Roman" w:cs="Times New Roman"/>
          <w:b/>
          <w:sz w:val="24"/>
          <w:szCs w:val="24"/>
          <w:lang w:val="ru-RU" w:eastAsia="zh-CN"/>
        </w:rPr>
        <w:t>(</w:t>
      </w:r>
      <w:r w:rsidR="00E963DF">
        <w:rPr>
          <w:rFonts w:ascii="Times New Roman" w:hAnsi="Times New Roman" w:cs="Times New Roman"/>
          <w:b/>
          <w:sz w:val="24"/>
          <w:szCs w:val="24"/>
          <w:lang w:eastAsia="zh-CN"/>
        </w:rPr>
        <w:t>MIBC</w:t>
      </w:r>
      <w:r w:rsidR="00E963DF" w:rsidRPr="00E963DF">
        <w:rPr>
          <w:rFonts w:ascii="Times New Roman" w:hAnsi="Times New Roman" w:cs="Times New Roman"/>
          <w:b/>
          <w:sz w:val="24"/>
          <w:szCs w:val="24"/>
          <w:lang w:val="ru-RU" w:eastAsia="zh-CN"/>
        </w:rPr>
        <w:t>)</w:t>
      </w:r>
      <w:r w:rsidR="000437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108D7">
        <w:rPr>
          <w:rFonts w:ascii="Times New Roman" w:eastAsia="Times New Roman" w:hAnsi="Times New Roman" w:cs="Times New Roman"/>
          <w:sz w:val="24"/>
          <w:szCs w:val="24"/>
          <w:lang w:val="ru-RU"/>
        </w:rPr>
        <w:t>и предоставить ко</w:t>
      </w:r>
      <w:r w:rsidRPr="00BD091F">
        <w:rPr>
          <w:rFonts w:ascii="Times New Roman" w:eastAsia="Times New Roman" w:hAnsi="Times New Roman" w:cs="Times New Roman"/>
          <w:sz w:val="24"/>
          <w:szCs w:val="24"/>
          <w:lang w:val="ru-RU"/>
        </w:rPr>
        <w:t>нкурсные заявки по следующим лотам в соответствии с Техническим заданием:</w:t>
      </w:r>
    </w:p>
    <w:p w14:paraId="2BA15D71" w14:textId="77777777" w:rsidR="0019761A" w:rsidRPr="00BD091F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A93D06" w14:textId="5625103F" w:rsidR="003D4991" w:rsidRPr="007D3B9C" w:rsidRDefault="0019761A" w:rsidP="00E963DF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1. </w:t>
      </w:r>
      <w:r w:rsidR="00E963DF">
        <w:rPr>
          <w:rFonts w:ascii="Times New Roman" w:hAnsi="Times New Roman" w:cs="Times New Roman"/>
          <w:b/>
          <w:sz w:val="24"/>
          <w:szCs w:val="24"/>
          <w:lang w:val="ru-RU"/>
        </w:rPr>
        <w:t>М</w:t>
      </w:r>
      <w:r w:rsidR="00E963DF">
        <w:rPr>
          <w:rFonts w:ascii="Times New Roman" w:hAnsi="Times New Roman" w:cs="Times New Roman"/>
          <w:b/>
          <w:sz w:val="24"/>
          <w:szCs w:val="24"/>
          <w:lang w:val="ky-KG"/>
        </w:rPr>
        <w:t>етилизобутилкарбинол</w:t>
      </w:r>
      <w:r w:rsidR="00E963DF" w:rsidRPr="00D46DE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963DF" w:rsidRPr="00E963DF">
        <w:rPr>
          <w:rFonts w:ascii="Times New Roman" w:hAnsi="Times New Roman" w:cs="Times New Roman"/>
          <w:b/>
          <w:sz w:val="24"/>
          <w:szCs w:val="24"/>
          <w:lang w:val="ru-RU" w:eastAsia="zh-CN"/>
        </w:rPr>
        <w:t>(</w:t>
      </w:r>
      <w:r w:rsidR="00E963DF">
        <w:rPr>
          <w:rFonts w:ascii="Times New Roman" w:hAnsi="Times New Roman" w:cs="Times New Roman"/>
          <w:b/>
          <w:sz w:val="24"/>
          <w:szCs w:val="24"/>
          <w:lang w:eastAsia="zh-CN"/>
        </w:rPr>
        <w:t>MIBC</w:t>
      </w:r>
      <w:r w:rsidR="00E963DF" w:rsidRPr="00E963DF">
        <w:rPr>
          <w:rFonts w:ascii="Times New Roman" w:hAnsi="Times New Roman" w:cs="Times New Roman"/>
          <w:b/>
          <w:sz w:val="24"/>
          <w:szCs w:val="24"/>
          <w:lang w:val="ru-RU" w:eastAsia="zh-CN"/>
        </w:rPr>
        <w:t>)</w:t>
      </w:r>
      <w:r w:rsidR="00E963D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D3B9C" w:rsidRPr="00D46DEB">
        <w:rPr>
          <w:rFonts w:ascii="Times New Roman" w:hAnsi="Times New Roman" w:cs="Times New Roman"/>
          <w:b/>
          <w:sz w:val="24"/>
          <w:szCs w:val="24"/>
          <w:lang w:val="ru-RU"/>
        </w:rPr>
        <w:t>–</w:t>
      </w:r>
      <w:r w:rsidR="00E963DF" w:rsidRPr="00D46DE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D3B9C">
        <w:rPr>
          <w:rFonts w:ascii="Times New Roman" w:hAnsi="Times New Roman" w:cs="Times New Roman"/>
          <w:b/>
          <w:sz w:val="24"/>
          <w:szCs w:val="24"/>
          <w:lang w:val="ru-RU"/>
        </w:rPr>
        <w:t>160 200</w:t>
      </w:r>
      <w:r w:rsidR="001621B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D3B9C">
        <w:rPr>
          <w:rFonts w:ascii="Times New Roman" w:hAnsi="Times New Roman" w:cs="Times New Roman"/>
          <w:b/>
          <w:sz w:val="24"/>
          <w:szCs w:val="24"/>
          <w:lang w:val="ru-RU"/>
        </w:rPr>
        <w:t>кг</w:t>
      </w:r>
    </w:p>
    <w:p w14:paraId="21EA049B" w14:textId="0A1FECDA" w:rsidR="0019761A" w:rsidRPr="00144B6C" w:rsidRDefault="0019761A" w:rsidP="003D4991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29BF64DC" w14:textId="77777777" w:rsidR="0019761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108D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Участники, подающие свои предложения впервые, соответствующие техническому заданию подлежат предварительному тестированию по запросу Заказчика.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2E8D0864" w14:textId="77777777" w:rsidR="0019761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 этом цена на тестовую партию сохраняется без изменений и остается в соответствии с поданной в конкурсном предложении стоимостью.</w:t>
      </w:r>
    </w:p>
    <w:p w14:paraId="7387AE34" w14:textId="77777777" w:rsidR="0019761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373304D7" w14:textId="77777777" w:rsidR="0019761A" w:rsidRPr="00184A8F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 результатам решения Конкурсной комиссии с участниками, прошедшими отбор по всем критериям, имеется возможность заключения Рамочного Договора сроком на 1 год.</w:t>
      </w:r>
    </w:p>
    <w:p w14:paraId="3B4D8100" w14:textId="77777777" w:rsidR="0019761A" w:rsidRPr="00FF6597" w:rsidRDefault="0019761A" w:rsidP="0019761A">
      <w:pPr>
        <w:pStyle w:val="a7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5AAF20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 w:rsidRPr="00FF6597">
        <w:rPr>
          <w:rFonts w:ascii="Times New Roman" w:eastAsia="Times New Roman" w:hAnsi="Times New Roman" w:cs="Times New Roman"/>
          <w:sz w:val="24"/>
          <w:szCs w:val="24"/>
        </w:rPr>
        <w:t>PDF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CFD1519" w14:textId="77777777" w:rsidR="0019761A" w:rsidRPr="00FF6597" w:rsidRDefault="0019761A" w:rsidP="001976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741F3BF1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Всем желающим участвовать в отборе необходимо заполнить</w:t>
      </w: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 формы согласно Приложению №1, №2, №3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к Приглашению, приложить требуемые копии документов, и отправить в электронном виде на нижеуказанную электронную почту.</w:t>
      </w:r>
    </w:p>
    <w:p w14:paraId="6D4B80E9" w14:textId="3F478CCA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Участники предоставляют свои Заявки на участие в конкурсе </w:t>
      </w:r>
      <w:r w:rsidR="00980E5D" w:rsidRPr="00980E5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 русском или английском языке</w:t>
      </w:r>
      <w:r w:rsidR="00980E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 электронной почте одним или несколькими письмами, размер которых не должен превышать 25</w:t>
      </w:r>
      <w:r w:rsidRPr="00FF6597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049D6E4C" w14:textId="1B83EB77" w:rsidR="0019761A" w:rsidRPr="00593D91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и направляться на адрес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593D91">
        <w:rPr>
          <w:rFonts w:ascii="Times New Roman" w:eastAsia="Times New Roman" w:hAnsi="Times New Roman" w:cs="Times New Roman"/>
          <w:color w:val="4472C4" w:themeColor="accent1"/>
          <w:sz w:val="24"/>
          <w:szCs w:val="24"/>
          <w:u w:val="single"/>
          <w:lang w:val="ru-RU"/>
        </w:rPr>
        <w:t xml:space="preserve"> </w:t>
      </w:r>
      <w:r w:rsidR="006C1FCF">
        <w:rPr>
          <w:rFonts w:ascii="Times New Roman" w:eastAsiaTheme="minorEastAsia" w:hAnsi="Times New Roman" w:cs="Times New Roman"/>
          <w:b/>
          <w:bCs/>
          <w:color w:val="4472C4" w:themeColor="accent1"/>
          <w:sz w:val="24"/>
          <w:szCs w:val="24"/>
          <w:u w:val="single"/>
          <w:lang w:eastAsia="zh-CN"/>
        </w:rPr>
        <w:t>mibc</w:t>
      </w:r>
      <w:r w:rsidRPr="00593D91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202</w:t>
      </w:r>
      <w:r w:rsidRPr="00F621CF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6</w:t>
      </w:r>
      <w:r w:rsidRPr="00593D91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@kumtor.kg.</w:t>
      </w:r>
    </w:p>
    <w:p w14:paraId="269D12A2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2E08D17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Порядок подачи конкурсной заявки</w:t>
      </w:r>
    </w:p>
    <w:p w14:paraId="2B91AD0F" w14:textId="77777777" w:rsidR="0019761A" w:rsidRPr="0089153F" w:rsidRDefault="0019761A" w:rsidP="0019761A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15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0EA8DC1D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10F8D5" w14:textId="77777777" w:rsidR="0019761A" w:rsidRPr="00FF6597" w:rsidRDefault="0019761A" w:rsidP="0019761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№1 – квалификационные и технические предложения (предоставляется без пароля);</w:t>
      </w:r>
    </w:p>
    <w:p w14:paraId="4926FB57" w14:textId="77777777" w:rsidR="0019761A" w:rsidRPr="00FF6597" w:rsidRDefault="0019761A" w:rsidP="0019761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Пакет №2 – коммерческое предложение 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</w:p>
    <w:p w14:paraId="77850B19" w14:textId="77777777" w:rsidR="0019761A" w:rsidRPr="00FF6597" w:rsidRDefault="0019761A" w:rsidP="0019761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07BDC3" w14:textId="77777777" w:rsidR="0019761A" w:rsidRPr="00FF6597" w:rsidRDefault="0019761A" w:rsidP="0019761A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Первый этап – Оценка квалификационных и технических предложений 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(для резидентов Кыргызской Республики):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br/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1.1.  Квалификационная и техническая оценка включает:</w:t>
      </w:r>
    </w:p>
    <w:p w14:paraId="3207A919" w14:textId="77777777" w:rsidR="0019761A" w:rsidRPr="00491037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6AEEF3F4" w14:textId="77777777" w:rsidR="0019761A" w:rsidRPr="000878EF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78EF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происхождения товара;</w:t>
      </w:r>
    </w:p>
    <w:p w14:paraId="6C11C99B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соответствия;</w:t>
      </w:r>
    </w:p>
    <w:p w14:paraId="017023CB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испытаний;</w:t>
      </w:r>
    </w:p>
    <w:p w14:paraId="4619C630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безопасности;</w:t>
      </w:r>
    </w:p>
    <w:p w14:paraId="65D4F60E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35F05B7E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60F2B388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Устава (для Юридических лиц);</w:t>
      </w:r>
    </w:p>
    <w:p w14:paraId="59DE628A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Доверенность, или иной документ, подтверждающий полномочия лица на подписание документов;</w:t>
      </w:r>
    </w:p>
    <w:p w14:paraId="437724D2" w14:textId="77777777" w:rsidR="0019761A" w:rsidRPr="00FF6597" w:rsidRDefault="0019761A" w:rsidP="0019761A">
      <w:pPr>
        <w:pStyle w:val="ae"/>
        <w:numPr>
          <w:ilvl w:val="0"/>
          <w:numId w:val="1"/>
        </w:numPr>
        <w:spacing w:after="0" w:afterAutospacing="0" w:line="276" w:lineRule="auto"/>
        <w:jc w:val="both"/>
        <w:rPr>
          <w:color w:val="212529"/>
          <w:lang w:val="ru-RU"/>
        </w:rPr>
      </w:pPr>
      <w:r w:rsidRPr="00FF6597">
        <w:rPr>
          <w:color w:val="212529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>
        <w:rPr>
          <w:color w:val="212529"/>
          <w:lang w:val="ru-RU"/>
        </w:rPr>
        <w:t>4</w:t>
      </w:r>
      <w:r w:rsidRPr="00FF6597">
        <w:rPr>
          <w:color w:val="212529"/>
          <w:lang w:val="ru-RU"/>
        </w:rPr>
        <w:t xml:space="preserve"> и 202</w:t>
      </w:r>
      <w:r>
        <w:rPr>
          <w:color w:val="212529"/>
          <w:lang w:val="ru-RU"/>
        </w:rPr>
        <w:t>5</w:t>
      </w:r>
      <w:r w:rsidRPr="00FF6597">
        <w:rPr>
          <w:color w:val="212529"/>
          <w:lang w:val="ru-RU"/>
        </w:rPr>
        <w:t xml:space="preserve"> годы;</w:t>
      </w:r>
    </w:p>
    <w:p w14:paraId="4CCC5A37" w14:textId="0673A734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Сведение об участии в судебных разбирательствах участника (последние три года, включая текущий)</w:t>
      </w:r>
      <w:r w:rsidR="00C87934" w:rsidRPr="00C879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879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(заполнить файл</w:t>
      </w:r>
      <w:r w:rsidR="00F45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54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Приложение №4</w:t>
      </w:r>
      <w:r w:rsidR="00C879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14:paraId="56ADC639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(Приложение №1 к Приглашению);</w:t>
      </w:r>
    </w:p>
    <w:p w14:paraId="639A552B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(Приложение №2 к Приглашению);</w:t>
      </w:r>
    </w:p>
    <w:p w14:paraId="32C23202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5F0532F8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65812F6E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280578E9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74FC5656" w14:textId="77777777" w:rsidR="0019761A" w:rsidRPr="00E34CD3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Для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</w:rPr>
        <w:t> </w:t>
      </w:r>
      <w:r w:rsidRPr="00E34CD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нерезидентов (участников других стран):</w:t>
      </w:r>
    </w:p>
    <w:p w14:paraId="0F891D54" w14:textId="77777777" w:rsidR="0019761A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1A36CB34" w14:textId="77777777" w:rsidR="0019761A" w:rsidRPr="000878EF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78EF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происхождения товара;</w:t>
      </w:r>
    </w:p>
    <w:p w14:paraId="431E3965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соответствия;</w:t>
      </w:r>
    </w:p>
    <w:p w14:paraId="798CB7AC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испытаний;</w:t>
      </w:r>
    </w:p>
    <w:p w14:paraId="266F357A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безопасности;</w:t>
      </w:r>
    </w:p>
    <w:p w14:paraId="136343B1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Сканированная копия оригинала свидетельства о государственной регистрации или перерегистрации; </w:t>
      </w:r>
    </w:p>
    <w:p w14:paraId="6228A3E2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lastRenderedPageBreak/>
        <w:t>Сканированная копия оригинала Устава;</w:t>
      </w:r>
    </w:p>
    <w:p w14:paraId="4C23F2FC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Доверенность или иной документ, подтверждающий полномочия лица на подписание документов;</w:t>
      </w:r>
    </w:p>
    <w:p w14:paraId="1A2D9E3E" w14:textId="77777777" w:rsidR="0019761A" w:rsidRPr="00BB4672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>
        <w:rPr>
          <w:rFonts w:ascii="Times New Roman" w:hAnsi="Times New Roman" w:cs="Times New Roman"/>
          <w:color w:val="212529"/>
          <w:sz w:val="24"/>
          <w:szCs w:val="24"/>
          <w:lang w:val="ru-RU"/>
        </w:rPr>
        <w:t>4</w:t>
      </w: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и 202</w:t>
      </w:r>
      <w:r>
        <w:rPr>
          <w:rFonts w:ascii="Times New Roman" w:hAnsi="Times New Roman" w:cs="Times New Roman"/>
          <w:color w:val="212529"/>
          <w:sz w:val="24"/>
          <w:szCs w:val="24"/>
          <w:lang w:val="ru-RU"/>
        </w:rPr>
        <w:t>5</w:t>
      </w: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годы.</w:t>
      </w:r>
    </w:p>
    <w:p w14:paraId="4FA9FFC4" w14:textId="2FF4F555" w:rsidR="00BB4672" w:rsidRPr="00BB4672" w:rsidRDefault="00BB4672" w:rsidP="00BB4672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Сведение об участии в судебных разбирательствах участника (последние три года, включая текущий)</w:t>
      </w:r>
      <w:r w:rsidRPr="00C879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(заполнить файл)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14:paraId="631C6B3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(Приложение №1 к Приглашению);</w:t>
      </w:r>
    </w:p>
    <w:p w14:paraId="5449194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(Приложение №2 к Приглашению);</w:t>
      </w:r>
    </w:p>
    <w:p w14:paraId="135AC66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1C79431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730EB61E" w14:textId="77777777" w:rsidR="0019761A" w:rsidRPr="00B5386C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66DA007" w14:textId="1FB4B0CF" w:rsidR="0019761A" w:rsidRPr="009D4B5A" w:rsidRDefault="00860620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 случае осуществления предоплаты за поставляемый Товар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Поставщик обязуется предоставить гарантийное обеспечение </w:t>
      </w:r>
      <w:r w:rsidR="001976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исполнения 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Договора в размере </w:t>
      </w:r>
      <w:r w:rsidR="001976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% (д</w:t>
      </w:r>
      <w:r w:rsidR="001976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есяти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процентов) от общей суммы Договора путем перечисления денежных средств на расчетный счет КГК в случае подписания Договора.</w:t>
      </w:r>
    </w:p>
    <w:p w14:paraId="06A0DB3A" w14:textId="77777777" w:rsidR="0019761A" w:rsidRPr="009D4B5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406F9C3" w14:textId="77777777" w:rsidR="0019761A" w:rsidRPr="00177DCC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</w:r>
    </w:p>
    <w:p w14:paraId="7AA8A8CB" w14:textId="77777777" w:rsidR="0019761A" w:rsidRPr="00177DCC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36076B9" w14:textId="77777777" w:rsidR="0019761A" w:rsidRPr="0077354D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6B75E2B" w14:textId="77777777" w:rsidR="0019761A" w:rsidRPr="00FF6597" w:rsidRDefault="0019761A" w:rsidP="0019761A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13A44BA0" w14:textId="77777777" w:rsidR="0019761A" w:rsidRPr="00FF6597" w:rsidRDefault="0019761A" w:rsidP="0019761A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20F5EEDA" w14:textId="77777777" w:rsidR="0019761A" w:rsidRPr="00FF6597" w:rsidRDefault="0019761A" w:rsidP="0019761A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Не допускаются ко второму этапу участники: </w:t>
      </w:r>
    </w:p>
    <w:p w14:paraId="15D8DDBE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предоставившие полный пакет документов;</w:t>
      </w:r>
    </w:p>
    <w:p w14:paraId="3BBF6C82" w14:textId="77777777" w:rsidR="0019761A" w:rsidRPr="0016406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4067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предоставившие коммерческое предложение без пароля или отправившие пароль до запроса;</w:t>
      </w:r>
    </w:p>
    <w:p w14:paraId="39B290B1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непредоставления пароля от второго пакета после запроса заказчика;</w:t>
      </w:r>
    </w:p>
    <w:p w14:paraId="1265AB7F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декларации, гарантирующую конкурсную заявку (по форме Приложения №1 к Приглашению);</w:t>
      </w:r>
    </w:p>
    <w:p w14:paraId="6170EEC4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 добросовестности и антикоррупционной оговорки (по форме Приложения №2 к Приглашению);</w:t>
      </w:r>
    </w:p>
    <w:p w14:paraId="4484C7EB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подавшие документы после истечения времени, указанного в приглашении.</w:t>
      </w:r>
    </w:p>
    <w:p w14:paraId="34F65FBC" w14:textId="77777777" w:rsidR="0019761A" w:rsidRPr="00FF6597" w:rsidRDefault="0019761A" w:rsidP="0019761A">
      <w:pPr>
        <w:pStyle w:val="ae"/>
        <w:numPr>
          <w:ilvl w:val="0"/>
          <w:numId w:val="3"/>
        </w:numPr>
        <w:spacing w:after="0" w:afterAutospacing="0"/>
        <w:jc w:val="both"/>
        <w:rPr>
          <w:lang w:val="ru-RU"/>
        </w:rPr>
      </w:pPr>
      <w:r w:rsidRPr="00FF6597">
        <w:rPr>
          <w:lang w:val="ru-RU"/>
        </w:rPr>
        <w:t>Не прошедшие аккредитацию в службе безопасности и финансовом отделе Заказчика.</w:t>
      </w:r>
    </w:p>
    <w:p w14:paraId="6AC36F35" w14:textId="77777777" w:rsidR="0019761A" w:rsidRPr="00FF6597" w:rsidRDefault="0019761A" w:rsidP="0019761A">
      <w:pPr>
        <w:pStyle w:val="ae"/>
        <w:spacing w:after="0" w:afterAutospacing="0"/>
        <w:ind w:left="720"/>
        <w:rPr>
          <w:lang w:val="ru-RU"/>
        </w:rPr>
      </w:pPr>
    </w:p>
    <w:p w14:paraId="668E4222" w14:textId="77777777" w:rsidR="0019761A" w:rsidRPr="00FF6597" w:rsidRDefault="0019761A" w:rsidP="0019761A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Заказчик по своему усмотрению может проводить выездную инспекцию.</w:t>
      </w:r>
    </w:p>
    <w:p w14:paraId="7A8BF22E" w14:textId="77777777" w:rsidR="0019761A" w:rsidRPr="00FF6597" w:rsidRDefault="0019761A" w:rsidP="0019761A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D6DB20" w14:textId="77777777" w:rsidR="0019761A" w:rsidRPr="00FF6597" w:rsidRDefault="0019761A" w:rsidP="0019761A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Второй этап – Оценка конкурсной заявки</w:t>
      </w:r>
    </w:p>
    <w:p w14:paraId="7EA143BF" w14:textId="77777777" w:rsidR="0019761A" w:rsidRPr="00FF6597" w:rsidRDefault="0019761A" w:rsidP="0019761A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2.2. Ценовое предложение участника заполняется 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строго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</w:t>
      </w: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 форме согласно Приложению №3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Приглашению. </w:t>
      </w:r>
    </w:p>
    <w:p w14:paraId="0BB0F086" w14:textId="77777777" w:rsidR="0019761A" w:rsidRPr="00FF6597" w:rsidRDefault="0019761A" w:rsidP="0019761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случае, если участник конкурса отправил ценовое предложение не в соответствии с формой, установленной в Приложении №3 к Приглашению, его заявка отклоняется.</w:t>
      </w:r>
    </w:p>
    <w:p w14:paraId="1E07FB28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2.3. Победителем признается участник, предложивший наилучшие условия по соотношению, цена/качество/сроки </w:t>
      </w:r>
      <w:r w:rsidRPr="0070112F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поставки/условия поставки, а также подавший конкурсную заявку в соответствии с условиями Технического задания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33AE308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2.4. Стоимость продукции, указанная участником конкурса, должна включать все расходы, включая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FF659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расходы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752477E7" w14:textId="77777777" w:rsidR="0019761A" w:rsidRPr="00FF6597" w:rsidRDefault="0019761A" w:rsidP="0019761A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18DC7F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3BCFA61D" w14:textId="77777777" w:rsidR="0019761A" w:rsidRPr="00781665" w:rsidRDefault="0019761A" w:rsidP="0019761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6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поставки/</w:t>
      </w:r>
      <w:r w:rsidRPr="00781665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поставки.</w:t>
      </w:r>
    </w:p>
    <w:p w14:paraId="2824864C" w14:textId="77777777" w:rsidR="0019761A" w:rsidRPr="00900084" w:rsidRDefault="0019761A" w:rsidP="0019761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победителем конкурсной заявки заключается Договор поставки сроком на один год.</w:t>
      </w:r>
    </w:p>
    <w:p w14:paraId="1C40CA55" w14:textId="77777777" w:rsidR="0019761A" w:rsidRPr="00FF6597" w:rsidRDefault="0019761A" w:rsidP="0019761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Участники, которые ранее не осуществляли поставку данного товара, будут проходить этап тестирования по согласованию заказчиков.</w:t>
      </w:r>
    </w:p>
    <w:p w14:paraId="7C9EE59C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76DB7D7E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5D6A334C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4E3ED36F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Крайний срок предоставления Ваших конкурсных заявок: </w:t>
      </w:r>
    </w:p>
    <w:p w14:paraId="5B422795" w14:textId="77777777" w:rsidR="0019761A" w:rsidRPr="00FF6597" w:rsidRDefault="0019761A" w:rsidP="0019761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13F56C4D" w14:textId="0F9DF923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17:00 часов по Бишкекскому времени 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«</w:t>
      </w:r>
      <w:r w:rsidR="00D46DEB" w:rsidRPr="00F454D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7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» </w:t>
      </w:r>
      <w:r w:rsidR="00233614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июня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 202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года</w:t>
      </w:r>
      <w:r w:rsidRPr="00FF659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  <w:t>.</w:t>
      </w:r>
    </w:p>
    <w:p w14:paraId="49489266" w14:textId="77777777" w:rsidR="0019761A" w:rsidRPr="00FF6597" w:rsidRDefault="0019761A" w:rsidP="0019761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00253763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Конкурсные заявки, поданные участниками отбора позднее указанного срока, </w:t>
      </w:r>
      <w:r w:rsidRPr="00FF659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и/или заявки,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принимаются и не рассматриваются.</w:t>
      </w:r>
    </w:p>
    <w:p w14:paraId="2ECA8CC2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B86C65F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участник отбора может подать только одно конкурсное предложение на каждый лот.</w:t>
      </w:r>
    </w:p>
    <w:p w14:paraId="6C74EED8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5CFBC77B" w14:textId="77777777" w:rsidR="0019761A" w:rsidRPr="00FF6597" w:rsidRDefault="0019761A" w:rsidP="0019761A">
      <w:pPr>
        <w:pStyle w:val="a7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20B2FE" w14:textId="77777777" w:rsidR="0019761A" w:rsidRPr="00FF6597" w:rsidRDefault="0019761A" w:rsidP="0019761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hyperlink r:id="rId5" w:history="1"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</w:rPr>
          <w:t>chynara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</w:rPr>
          <w:t>dzhaksygulova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@kumtor.kg</w:t>
        </w:r>
      </w:hyperlink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7B7F9708" w14:textId="77777777" w:rsidR="0019761A" w:rsidRPr="00FF6597" w:rsidRDefault="0019761A" w:rsidP="0019761A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8D20929" w14:textId="77777777" w:rsidR="0019761A" w:rsidRPr="00FF6597" w:rsidRDefault="0019761A" w:rsidP="0019761A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FF65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https://www.kumtor.kg/ru/</w:t>
      </w: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5CB66274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Заказчик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5BEBDFF2" w14:textId="77777777" w:rsidR="0019761A" w:rsidRPr="00FF6597" w:rsidRDefault="0019761A" w:rsidP="0019761A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FF6597">
        <w:rPr>
          <w:rStyle w:val="af"/>
          <w:rFonts w:ascii="Times New Roman" w:hAnsi="Times New Roman" w:cs="Times New Roman"/>
          <w:b w:val="0"/>
          <w:bCs w:val="0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p w14:paraId="226AB4D1" w14:textId="77777777" w:rsidR="00D0509A" w:rsidRPr="0019761A" w:rsidRDefault="00D0509A">
      <w:pPr>
        <w:rPr>
          <w:lang w:val="ru-RU"/>
        </w:rPr>
      </w:pPr>
    </w:p>
    <w:sectPr w:rsidR="00D0509A" w:rsidRPr="0019761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45EDB"/>
    <w:multiLevelType w:val="multilevel"/>
    <w:tmpl w:val="F85C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7477550">
    <w:abstractNumId w:val="6"/>
  </w:num>
  <w:num w:numId="2" w16cid:durableId="247428808">
    <w:abstractNumId w:val="2"/>
  </w:num>
  <w:num w:numId="3" w16cid:durableId="1136021945">
    <w:abstractNumId w:val="4"/>
  </w:num>
  <w:num w:numId="4" w16cid:durableId="1245994057">
    <w:abstractNumId w:val="1"/>
  </w:num>
  <w:num w:numId="5" w16cid:durableId="137498166">
    <w:abstractNumId w:val="3"/>
  </w:num>
  <w:num w:numId="6" w16cid:durableId="328212755">
    <w:abstractNumId w:val="0"/>
  </w:num>
  <w:num w:numId="7" w16cid:durableId="58531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D6B"/>
    <w:rsid w:val="0004374E"/>
    <w:rsid w:val="000523ED"/>
    <w:rsid w:val="0007311C"/>
    <w:rsid w:val="000857D4"/>
    <w:rsid w:val="000D3D6E"/>
    <w:rsid w:val="00127533"/>
    <w:rsid w:val="001621B5"/>
    <w:rsid w:val="00186A57"/>
    <w:rsid w:val="0019761A"/>
    <w:rsid w:val="001E0A9C"/>
    <w:rsid w:val="00233614"/>
    <w:rsid w:val="00285359"/>
    <w:rsid w:val="002A2085"/>
    <w:rsid w:val="002F209C"/>
    <w:rsid w:val="00337D6F"/>
    <w:rsid w:val="0036202F"/>
    <w:rsid w:val="003D4991"/>
    <w:rsid w:val="004521A8"/>
    <w:rsid w:val="004A696F"/>
    <w:rsid w:val="00516475"/>
    <w:rsid w:val="0054173F"/>
    <w:rsid w:val="005923EA"/>
    <w:rsid w:val="005D7D0A"/>
    <w:rsid w:val="00636B8C"/>
    <w:rsid w:val="0064334C"/>
    <w:rsid w:val="006C1FCF"/>
    <w:rsid w:val="007D3B9C"/>
    <w:rsid w:val="007F030A"/>
    <w:rsid w:val="00860620"/>
    <w:rsid w:val="00921403"/>
    <w:rsid w:val="00980E5D"/>
    <w:rsid w:val="009B399E"/>
    <w:rsid w:val="00A61D6B"/>
    <w:rsid w:val="00AA6C79"/>
    <w:rsid w:val="00AC1C76"/>
    <w:rsid w:val="00AD5BA9"/>
    <w:rsid w:val="00B829A2"/>
    <w:rsid w:val="00BB4672"/>
    <w:rsid w:val="00BB4C99"/>
    <w:rsid w:val="00C16BD6"/>
    <w:rsid w:val="00C87934"/>
    <w:rsid w:val="00CC121E"/>
    <w:rsid w:val="00CE43B7"/>
    <w:rsid w:val="00D0509A"/>
    <w:rsid w:val="00D46DEB"/>
    <w:rsid w:val="00E01BB9"/>
    <w:rsid w:val="00E57C20"/>
    <w:rsid w:val="00E963DF"/>
    <w:rsid w:val="00F4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28FFC"/>
  <w15:chartTrackingRefBased/>
  <w15:docId w15:val="{7DBB7A60-A37F-45A7-9A68-B226BBF3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672"/>
    <w:pPr>
      <w:spacing w:line="256" w:lineRule="auto"/>
    </w:pPr>
    <w:rPr>
      <w:rFonts w:eastAsia="SimSun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61D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1D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1D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1D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1D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1D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1D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1D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1D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D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61D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61D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61D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61D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61D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61D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61D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61D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61D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61D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1D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61D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61D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61D6B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8"/>
    <w:uiPriority w:val="34"/>
    <w:qFormat/>
    <w:rsid w:val="00A61D6B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A61D6B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61D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A61D6B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A61D6B"/>
    <w:rPr>
      <w:b/>
      <w:bCs/>
      <w:smallCaps/>
      <w:color w:val="2F5496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19761A"/>
    <w:rPr>
      <w:color w:val="0563C1" w:themeColor="hyperlink"/>
      <w:u w:val="single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7"/>
    <w:uiPriority w:val="34"/>
    <w:qFormat/>
    <w:locked/>
    <w:rsid w:val="0019761A"/>
  </w:style>
  <w:style w:type="paragraph" w:customStyle="1" w:styleId="tkTekst">
    <w:name w:val="_Текст обычный (tkTekst)"/>
    <w:basedOn w:val="a"/>
    <w:rsid w:val="0019761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e">
    <w:name w:val="Normal (Web)"/>
    <w:basedOn w:val="a"/>
    <w:uiPriority w:val="99"/>
    <w:unhideWhenUsed/>
    <w:rsid w:val="00197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1976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ynara.dzhaksygulo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1446</Words>
  <Characters>8244</Characters>
  <Application>Microsoft Office Word</Application>
  <DocSecurity>0</DocSecurity>
  <Lines>68</Lines>
  <Paragraphs>19</Paragraphs>
  <ScaleCrop>false</ScaleCrop>
  <Company/>
  <LinksUpToDate>false</LinksUpToDate>
  <CharactersWithSpaces>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Chynara Dzhaksygulova</dc:creator>
  <cp:keywords/>
  <dc:description/>
  <cp:lastModifiedBy>Chynara Dzhaksygulova</cp:lastModifiedBy>
  <cp:revision>105</cp:revision>
  <dcterms:created xsi:type="dcterms:W3CDTF">2026-04-06T03:37:00Z</dcterms:created>
  <dcterms:modified xsi:type="dcterms:W3CDTF">2026-05-26T03:16:00Z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2026-04-06T03:37:45Z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affbd6ed-0961-41fe-9307-4cf33c10f18e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